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C6" w:rsidRPr="00F710BB" w:rsidRDefault="00B17DC6" w:rsidP="00B17DC6">
      <w:pPr>
        <w:pStyle w:val="1"/>
        <w:jc w:val="center"/>
        <w:rPr>
          <w:sz w:val="24"/>
          <w:szCs w:val="24"/>
        </w:rPr>
      </w:pPr>
      <w:r w:rsidRPr="00F710BB">
        <w:rPr>
          <w:sz w:val="24"/>
          <w:szCs w:val="24"/>
        </w:rPr>
        <w:t>РЕШЕНИЕ</w:t>
      </w:r>
    </w:p>
    <w:p w:rsidR="00B17DC6" w:rsidRPr="00F710BB" w:rsidRDefault="00B17DC6" w:rsidP="00B17DC6">
      <w:pPr>
        <w:pStyle w:val="1"/>
        <w:jc w:val="center"/>
        <w:rPr>
          <w:sz w:val="24"/>
          <w:szCs w:val="24"/>
        </w:rPr>
      </w:pPr>
      <w:r w:rsidRPr="00F710BB">
        <w:rPr>
          <w:sz w:val="24"/>
          <w:szCs w:val="24"/>
        </w:rPr>
        <w:t>№ 2</w:t>
      </w:r>
      <w:r>
        <w:rPr>
          <w:sz w:val="24"/>
          <w:szCs w:val="24"/>
        </w:rPr>
        <w:t>-МИ</w:t>
      </w:r>
    </w:p>
    <w:p w:rsidR="00B17DC6" w:rsidRPr="00F710BB" w:rsidRDefault="00B17DC6" w:rsidP="00B17DC6">
      <w:pPr>
        <w:pStyle w:val="1"/>
        <w:jc w:val="center"/>
        <w:rPr>
          <w:sz w:val="24"/>
          <w:szCs w:val="24"/>
        </w:rPr>
      </w:pPr>
      <w:r w:rsidRPr="00F710BB">
        <w:rPr>
          <w:sz w:val="24"/>
          <w:szCs w:val="24"/>
        </w:rPr>
        <w:t xml:space="preserve">Суворово, </w:t>
      </w:r>
      <w:r>
        <w:rPr>
          <w:sz w:val="24"/>
          <w:szCs w:val="24"/>
        </w:rPr>
        <w:t>10</w:t>
      </w:r>
      <w:r w:rsidRPr="00F710BB">
        <w:rPr>
          <w:sz w:val="24"/>
          <w:szCs w:val="24"/>
        </w:rPr>
        <w:t>.09.2019</w:t>
      </w:r>
    </w:p>
    <w:p w:rsidR="00B17DC6" w:rsidRPr="00F710BB" w:rsidRDefault="00B17DC6" w:rsidP="00B17DC6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ОТНОСНО: Определяне членове на ОИК – Суворово за маркиране на печатите на комисията</w:t>
      </w:r>
    </w:p>
    <w:p w:rsidR="00B17DC6" w:rsidRPr="00F710BB" w:rsidRDefault="00B17DC6" w:rsidP="00B17DC6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 xml:space="preserve">На основание 87, ал.1 т.1 от ИК, във връзка с чл.79 </w:t>
      </w:r>
      <w:r>
        <w:rPr>
          <w:sz w:val="24"/>
          <w:szCs w:val="24"/>
        </w:rPr>
        <w:t xml:space="preserve">от </w:t>
      </w:r>
      <w:r w:rsidRPr="00F710BB">
        <w:rPr>
          <w:sz w:val="24"/>
          <w:szCs w:val="24"/>
        </w:rPr>
        <w:t>ИК и решение № 618-М</w:t>
      </w:r>
      <w:r>
        <w:rPr>
          <w:sz w:val="24"/>
          <w:szCs w:val="24"/>
        </w:rPr>
        <w:t>И/15.08.2019 на ЦИК, ОИК – Суворово</w:t>
      </w:r>
      <w:r w:rsidRPr="00F710BB">
        <w:rPr>
          <w:sz w:val="24"/>
          <w:szCs w:val="24"/>
        </w:rPr>
        <w:t>,</w:t>
      </w:r>
    </w:p>
    <w:p w:rsidR="00B17DC6" w:rsidRPr="00F710BB" w:rsidRDefault="00B17DC6" w:rsidP="00B17DC6">
      <w:pPr>
        <w:pStyle w:val="1"/>
        <w:jc w:val="center"/>
        <w:rPr>
          <w:sz w:val="24"/>
          <w:szCs w:val="24"/>
        </w:rPr>
      </w:pPr>
      <w:r w:rsidRPr="00F710BB">
        <w:rPr>
          <w:sz w:val="24"/>
          <w:szCs w:val="24"/>
        </w:rPr>
        <w:t>РЕШИ:</w:t>
      </w:r>
    </w:p>
    <w:p w:rsidR="00B17DC6" w:rsidRPr="00F710BB" w:rsidRDefault="00B17DC6" w:rsidP="00B17DC6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1.</w:t>
      </w:r>
      <w:r w:rsidRPr="00F710BB">
        <w:rPr>
          <w:sz w:val="24"/>
          <w:szCs w:val="24"/>
        </w:rPr>
        <w:tab/>
        <w:t xml:space="preserve">За маркирането на печатите на ОИК – </w:t>
      </w:r>
      <w:r>
        <w:rPr>
          <w:sz w:val="24"/>
          <w:szCs w:val="24"/>
        </w:rPr>
        <w:t>Суворово</w:t>
      </w:r>
      <w:r w:rsidRPr="00F710BB">
        <w:rPr>
          <w:sz w:val="24"/>
          <w:szCs w:val="24"/>
        </w:rPr>
        <w:t xml:space="preserve">, за произвеждане на изборите за общински </w:t>
      </w:r>
      <w:proofErr w:type="spellStart"/>
      <w:r w:rsidRPr="00F710BB">
        <w:rPr>
          <w:sz w:val="24"/>
          <w:szCs w:val="24"/>
        </w:rPr>
        <w:t>съветници</w:t>
      </w:r>
      <w:proofErr w:type="spellEnd"/>
      <w:r w:rsidRPr="00F710BB">
        <w:rPr>
          <w:sz w:val="24"/>
          <w:szCs w:val="24"/>
        </w:rPr>
        <w:t xml:space="preserve"> и кметове, насрочени на 27 октомври 2019г, да бъдат определени следните членове на комисията:</w:t>
      </w:r>
    </w:p>
    <w:p w:rsidR="00B17DC6" w:rsidRPr="00F710BB" w:rsidRDefault="00B17DC6" w:rsidP="00B17DC6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Маргарита Георгиева Митева /Председател на ОИК/</w:t>
      </w:r>
    </w:p>
    <w:p w:rsidR="00B17DC6" w:rsidRPr="00F710BB" w:rsidRDefault="00B17DC6" w:rsidP="00B17DC6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Соня Лозанова Владимирова - Пешева /Секретар на ОИК/</w:t>
      </w:r>
    </w:p>
    <w:p w:rsidR="00B17DC6" w:rsidRPr="00F710BB" w:rsidRDefault="00B17DC6" w:rsidP="00B17DC6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>2.</w:t>
      </w:r>
      <w:r w:rsidRPr="00F710BB">
        <w:rPr>
          <w:sz w:val="24"/>
          <w:szCs w:val="24"/>
        </w:rPr>
        <w:tab/>
        <w:t>Маркирането на печатите да се отрази в протокол – представляващ неразде</w:t>
      </w:r>
      <w:r>
        <w:rPr>
          <w:sz w:val="24"/>
          <w:szCs w:val="24"/>
        </w:rPr>
        <w:t>лна част от настоящото решение.</w:t>
      </w:r>
    </w:p>
    <w:p w:rsidR="00B17DC6" w:rsidRPr="00F710BB" w:rsidRDefault="00B17DC6" w:rsidP="00B17DC6">
      <w:pPr>
        <w:pStyle w:val="1"/>
        <w:jc w:val="both"/>
        <w:rPr>
          <w:sz w:val="24"/>
          <w:szCs w:val="24"/>
        </w:rPr>
      </w:pPr>
      <w:r w:rsidRPr="00F710BB">
        <w:rPr>
          <w:sz w:val="24"/>
          <w:szCs w:val="24"/>
        </w:rPr>
        <w:t xml:space="preserve">         Решението може да се обжалва пред Централната избирателна комисия в срок до 3 дни от обявяването му, на основание чл. 88, ал. 1 от ИК.</w:t>
      </w:r>
    </w:p>
    <w:p w:rsidR="00B17DC6" w:rsidRDefault="00B17DC6"/>
    <w:p w:rsidR="00B17DC6" w:rsidRDefault="00B17DC6">
      <w:r>
        <w:t>Председател:</w:t>
      </w:r>
    </w:p>
    <w:p w:rsidR="00B17DC6" w:rsidRDefault="00B17DC6">
      <w:r>
        <w:tab/>
        <w:t>/Маргарита Митева/</w:t>
      </w:r>
      <w:bookmarkStart w:id="0" w:name="_GoBack"/>
      <w:bookmarkEnd w:id="0"/>
    </w:p>
    <w:p w:rsidR="00B17DC6" w:rsidRDefault="00B17DC6">
      <w:r>
        <w:t>Секретар:</w:t>
      </w:r>
    </w:p>
    <w:p w:rsidR="00B17DC6" w:rsidRDefault="00B17DC6">
      <w:r>
        <w:tab/>
        <w:t>/Соня Владимирова-Пешева/</w:t>
      </w:r>
    </w:p>
    <w:sectPr w:rsidR="00B17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1D"/>
    <w:rsid w:val="002229A4"/>
    <w:rsid w:val="0027641D"/>
    <w:rsid w:val="00B1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B17DC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B17DC6"/>
    <w:pPr>
      <w:shd w:val="clear" w:color="auto" w:fill="FFFFFF"/>
      <w:spacing w:after="240" w:line="274" w:lineRule="exact"/>
    </w:pPr>
    <w:rPr>
      <w:spacing w:val="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link w:val="1"/>
    <w:rsid w:val="00B17DC6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3"/>
    <w:rsid w:val="00B17DC6"/>
    <w:pPr>
      <w:shd w:val="clear" w:color="auto" w:fill="FFFFFF"/>
      <w:spacing w:after="240" w:line="274" w:lineRule="exact"/>
    </w:pPr>
    <w:rPr>
      <w:spacing w:val="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2019-09-10T16:38:00Z</dcterms:created>
  <dcterms:modified xsi:type="dcterms:W3CDTF">2019-09-10T16:39:00Z</dcterms:modified>
</cp:coreProperties>
</file>